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Turizam i ugostiteljstvo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Turističko-hotelijerski komercijalist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4.a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Vlatka Mihajlović, dipl. oec.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Teme za izradbu i obranu završnoga rada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Lokalni proizvodi kao dio turističke ponude Republike Hrvatske</w:t>
      </w:r>
    </w:p>
    <w:p w:rsidR="00000000" w:rsidDel="00000000" w:rsidP="00000000" w:rsidRDefault="00000000" w:rsidRPr="00000000" w14:paraId="00000015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Tematski hoteli kao dio globalne turističke ponude</w:t>
      </w:r>
    </w:p>
    <w:p w:rsidR="00000000" w:rsidDel="00000000" w:rsidP="00000000" w:rsidRDefault="00000000" w:rsidRPr="00000000" w14:paraId="0000001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Sportski događaji kao turističke atrakcije</w:t>
      </w:r>
    </w:p>
    <w:p w:rsidR="00000000" w:rsidDel="00000000" w:rsidP="00000000" w:rsidRDefault="00000000" w:rsidRPr="00000000" w14:paraId="00000017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Ekoturizam u Hrvatskoj</w:t>
      </w:r>
    </w:p>
    <w:p w:rsidR="00000000" w:rsidDel="00000000" w:rsidP="00000000" w:rsidRDefault="00000000" w:rsidRPr="00000000" w14:paraId="0000001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Hodočasnički turiz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 u Hrvatskoj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2pqo7u3p7tt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7B6BBE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H32apBrT9L8VH+C05luwpJa3A==">CgMxLjAyDmgudjJwcW83dTNwN3R0OAByITEzaXplVVNKN1doc1ZQOVE4RTgza3JSWV91SXRYcW8xYw==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2023-10-07T07:33:00Z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