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D7" w:rsidRDefault="00880A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880AD7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80AD7" w:rsidRDefault="008979F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80AD7" w:rsidRDefault="00880AD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0AD7" w:rsidRDefault="008979F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880AD7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80AD7" w:rsidRDefault="00880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80AD7" w:rsidRDefault="008979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880AD7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80AD7" w:rsidRDefault="00880A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80AD7" w:rsidRDefault="008979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880AD7" w:rsidRDefault="008979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880AD7" w:rsidRDefault="008979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880AD7" w:rsidRDefault="008979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880AD7" w:rsidRDefault="00880AD7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0AD7" w:rsidRPr="008979F7" w:rsidRDefault="008979F7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9F7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8979F7">
        <w:rPr>
          <w:rFonts w:ascii="Times New Roman" w:eastAsia="Times New Roman" w:hAnsi="Times New Roman" w:cs="Times New Roman"/>
          <w:sz w:val="24"/>
          <w:szCs w:val="24"/>
        </w:rPr>
        <w:t xml:space="preserve"> Ekonomija, trgovina i poslovna administracija</w:t>
      </w:r>
    </w:p>
    <w:p w:rsidR="00880AD7" w:rsidRPr="008979F7" w:rsidRDefault="008979F7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9F7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8979F7">
        <w:rPr>
          <w:rFonts w:ascii="Times New Roman" w:eastAsia="Times New Roman" w:hAnsi="Times New Roman" w:cs="Times New Roman"/>
          <w:sz w:val="24"/>
          <w:szCs w:val="24"/>
        </w:rPr>
        <w:t xml:space="preserve"> Prodavač – novi strukovni kurikulum</w:t>
      </w:r>
    </w:p>
    <w:p w:rsidR="00880AD7" w:rsidRPr="008979F7" w:rsidRDefault="008979F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9F7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8979F7">
        <w:rPr>
          <w:rFonts w:ascii="Times New Roman" w:eastAsia="Times New Roman" w:hAnsi="Times New Roman" w:cs="Times New Roman"/>
          <w:sz w:val="24"/>
          <w:szCs w:val="24"/>
        </w:rPr>
        <w:t xml:space="preserve"> 3.c</w:t>
      </w:r>
    </w:p>
    <w:p w:rsidR="00880AD7" w:rsidRPr="008979F7" w:rsidRDefault="008979F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9F7">
        <w:rPr>
          <w:rFonts w:ascii="Times New Roman" w:eastAsia="Times New Roman" w:hAnsi="Times New Roman" w:cs="Times New Roman"/>
          <w:b/>
          <w:sz w:val="24"/>
          <w:szCs w:val="24"/>
        </w:rPr>
        <w:t>Školska godina:</w:t>
      </w:r>
      <w:bookmarkStart w:id="0" w:name="_GoBack"/>
      <w:bookmarkEnd w:id="0"/>
      <w:r w:rsidRPr="008979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79F7">
        <w:rPr>
          <w:rFonts w:ascii="Times New Roman" w:eastAsia="Times New Roman" w:hAnsi="Times New Roman" w:cs="Times New Roman"/>
          <w:sz w:val="24"/>
          <w:szCs w:val="24"/>
        </w:rPr>
        <w:t xml:space="preserve">2025./2026. </w:t>
      </w:r>
    </w:p>
    <w:p w:rsidR="00880AD7" w:rsidRPr="008979F7" w:rsidRDefault="008979F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9F7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8979F7">
        <w:rPr>
          <w:rFonts w:ascii="Times New Roman" w:eastAsia="Times New Roman" w:hAnsi="Times New Roman" w:cs="Times New Roman"/>
          <w:sz w:val="24"/>
          <w:szCs w:val="24"/>
        </w:rPr>
        <w:t xml:space="preserve">Sandra </w:t>
      </w:r>
      <w:proofErr w:type="spellStart"/>
      <w:r w:rsidRPr="008979F7">
        <w:rPr>
          <w:rFonts w:ascii="Times New Roman" w:eastAsia="Times New Roman" w:hAnsi="Times New Roman" w:cs="Times New Roman"/>
          <w:sz w:val="24"/>
          <w:szCs w:val="24"/>
        </w:rPr>
        <w:t>Zagrecki</w:t>
      </w:r>
      <w:proofErr w:type="spellEnd"/>
      <w:r w:rsidRPr="008979F7">
        <w:rPr>
          <w:rFonts w:ascii="Times New Roman" w:eastAsia="Times New Roman" w:hAnsi="Times New Roman" w:cs="Times New Roman"/>
          <w:sz w:val="24"/>
          <w:szCs w:val="24"/>
        </w:rPr>
        <w:t xml:space="preserve"> Vatralj, dipl. </w:t>
      </w:r>
      <w:proofErr w:type="spellStart"/>
      <w:r w:rsidRPr="008979F7">
        <w:rPr>
          <w:rFonts w:ascii="Times New Roman" w:eastAsia="Times New Roman" w:hAnsi="Times New Roman" w:cs="Times New Roman"/>
          <w:sz w:val="24"/>
          <w:szCs w:val="24"/>
        </w:rPr>
        <w:t>oec</w:t>
      </w:r>
      <w:proofErr w:type="spellEnd"/>
      <w:r w:rsidRPr="008979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AD7" w:rsidRDefault="00880AD7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80AD7" w:rsidRDefault="008979F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880AD7" w:rsidRDefault="00880AD7" w:rsidP="008979F7">
      <w:p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AD7" w:rsidRPr="008979F7" w:rsidRDefault="008979F7" w:rsidP="008979F7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9F7">
        <w:rPr>
          <w:rFonts w:ascii="Times New Roman" w:eastAsia="Times New Roman" w:hAnsi="Times New Roman" w:cs="Times New Roman"/>
          <w:sz w:val="24"/>
          <w:szCs w:val="24"/>
        </w:rPr>
        <w:t xml:space="preserve">Vođenje prodajnog razgovora – </w:t>
      </w:r>
      <w:proofErr w:type="spellStart"/>
      <w:r w:rsidRPr="008979F7">
        <w:rPr>
          <w:rFonts w:ascii="Times New Roman" w:eastAsia="Times New Roman" w:hAnsi="Times New Roman" w:cs="Times New Roman"/>
          <w:b/>
          <w:sz w:val="24"/>
          <w:szCs w:val="24"/>
        </w:rPr>
        <w:t>Adrian</w:t>
      </w:r>
      <w:proofErr w:type="spellEnd"/>
      <w:r w:rsidRPr="008979F7">
        <w:rPr>
          <w:rFonts w:ascii="Times New Roman" w:eastAsia="Times New Roman" w:hAnsi="Times New Roman" w:cs="Times New Roman"/>
          <w:b/>
          <w:sz w:val="24"/>
          <w:szCs w:val="24"/>
        </w:rPr>
        <w:t xml:space="preserve"> Antonio Čović</w:t>
      </w:r>
    </w:p>
    <w:p w:rsidR="00880AD7" w:rsidRDefault="00880AD7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bxd2vcu0eier" w:colFirst="0" w:colLast="0"/>
      <w:bookmarkEnd w:id="1"/>
    </w:p>
    <w:p w:rsidR="00880AD7" w:rsidRDefault="00880AD7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880AD7" w:rsidRDefault="00880AD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sectPr w:rsidR="00880AD7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BB6"/>
    <w:multiLevelType w:val="hybridMultilevel"/>
    <w:tmpl w:val="0272302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EA14DA5"/>
    <w:multiLevelType w:val="hybridMultilevel"/>
    <w:tmpl w:val="1CD8ED94"/>
    <w:lvl w:ilvl="0" w:tplc="E4DC4A1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D7"/>
    <w:rsid w:val="00880AD7"/>
    <w:rsid w:val="0089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EA73"/>
  <w15:docId w15:val="{80360B70-5D3F-4581-9536-0603180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F40D7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PaWZ6XFKcRL+j/pfpja01KuAA==">CgMxLjAyDmguYnhkMnZjdTBlaWVyOAByITFBbmZzZzEtb0JNeUxMd1lqOTBUVnZZQmJWbW10VTNIRw==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2</cp:revision>
  <cp:lastPrinted>2025-10-31T11:04:00Z</cp:lastPrinted>
  <dcterms:created xsi:type="dcterms:W3CDTF">2021-10-21T08:24:00Z</dcterms:created>
  <dcterms:modified xsi:type="dcterms:W3CDTF">2025-10-31T11:05:00Z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